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9DC9" w14:textId="77777777" w:rsidR="00D80ACF" w:rsidRPr="00D80ACF" w:rsidRDefault="00D80ACF" w:rsidP="00D80ACF">
      <w:pPr>
        <w:keepNext/>
        <w:shd w:val="clear" w:color="auto" w:fill="D9D9D9"/>
        <w:spacing w:line="259" w:lineRule="auto"/>
        <w:jc w:val="left"/>
        <w:outlineLvl w:val="2"/>
        <w:rPr>
          <w:rFonts w:ascii="Sylfaen" w:eastAsia="PMingLiU" w:hAnsi="Sylfaen" w:cs="Sylfaen"/>
          <w:b/>
          <w:color w:val="auto"/>
          <w:kern w:val="28"/>
          <w:szCs w:val="23"/>
          <w:lang w:val="ka-GE" w:bidi="hi-IN"/>
        </w:rPr>
      </w:pPr>
      <w:r w:rsidRPr="00D80ACF">
        <w:rPr>
          <w:rFonts w:cs="Verdana"/>
          <w:b/>
          <w:bCs/>
          <w:color w:val="auto"/>
          <w:kern w:val="28"/>
          <w:szCs w:val="22"/>
          <w:lang w:val="ka-GE" w:bidi="hi-IN"/>
        </w:rPr>
        <w:t>第</w:t>
      </w:r>
      <w:r w:rsidRPr="00D80ACF">
        <w:rPr>
          <w:rFonts w:cs="Verdana"/>
          <w:b/>
          <w:bCs/>
          <w:color w:val="auto"/>
          <w:kern w:val="28"/>
          <w:szCs w:val="22"/>
          <w:lang w:val="ka-GE" w:bidi="hi-IN"/>
        </w:rPr>
        <w:t>5</w:t>
      </w:r>
      <w:r w:rsidRPr="00D80ACF">
        <w:rPr>
          <w:rFonts w:cs="Verdana"/>
          <w:b/>
          <w:bCs/>
          <w:color w:val="auto"/>
          <w:kern w:val="28"/>
          <w:szCs w:val="22"/>
          <w:lang w:val="ka-GE" w:bidi="hi-IN"/>
        </w:rPr>
        <w:t>课作业</w:t>
      </w:r>
    </w:p>
    <w:p w14:paraId="77440142" w14:textId="77777777" w:rsidR="00D80ACF" w:rsidRPr="00D80ACF" w:rsidRDefault="00D80ACF" w:rsidP="00D80ACF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bidi="hi-IN"/>
        </w:rPr>
      </w:pPr>
      <w:r w:rsidRPr="00D80ACF">
        <w:rPr>
          <w:rFonts w:cs="Verdana"/>
          <w:kern w:val="28"/>
          <w:szCs w:val="22"/>
          <w:lang w:val="ka-GE" w:bidi="hi-IN"/>
        </w:rPr>
        <w:t>（</w:t>
      </w:r>
      <w:r w:rsidRPr="00D80ACF">
        <w:rPr>
          <w:rFonts w:cs="Verdana"/>
          <w:kern w:val="28"/>
          <w:szCs w:val="22"/>
          <w:lang w:val="ka-GE" w:bidi="hi-IN"/>
        </w:rPr>
        <w:t>1</w:t>
      </w:r>
      <w:r w:rsidRPr="00D80ACF">
        <w:rPr>
          <w:rFonts w:cs="Verdana"/>
          <w:kern w:val="28"/>
          <w:szCs w:val="22"/>
          <w:lang w:val="ka-GE" w:bidi="hi-IN"/>
        </w:rPr>
        <w:t>）马太福音包括五篇主要讲道。阅读每篇讲道，找出使其成为有效讲道的一个特点，并将其写在下表中。这项作业的答案没有对错之分。请问问自己：</w:t>
      </w:r>
      <w:r w:rsidRPr="00D80ACF">
        <w:rPr>
          <w:rFonts w:cs="Verdana"/>
          <w:kern w:val="28"/>
          <w:szCs w:val="22"/>
          <w:lang w:val="ka-GE" w:bidi="hi-IN"/>
        </w:rPr>
        <w:t>“</w:t>
      </w:r>
      <w:r w:rsidRPr="00D80ACF">
        <w:rPr>
          <w:rFonts w:cs="Verdana" w:hint="eastAsia"/>
          <w:kern w:val="28"/>
          <w:szCs w:val="22"/>
          <w:lang w:val="ka-GE" w:bidi="hi-IN"/>
        </w:rPr>
        <w:t>耶稣是如何使我信服，如何激励和帮助我记住并应用他的信息的？</w:t>
      </w:r>
      <w:r w:rsidRPr="00D80ACF">
        <w:rPr>
          <w:rFonts w:cs="Verdana"/>
          <w:kern w:val="28"/>
          <w:szCs w:val="22"/>
          <w:lang w:val="ka-GE" w:bidi="hi-IN"/>
        </w:rPr>
        <w:t>”</w:t>
      </w:r>
    </w:p>
    <w:p w14:paraId="06F127A2" w14:textId="77777777" w:rsidR="00D80ACF" w:rsidRPr="00D80ACF" w:rsidRDefault="00D80ACF" w:rsidP="00D80ACF">
      <w:pPr>
        <w:autoSpaceDE w:val="0"/>
        <w:autoSpaceDN w:val="0"/>
        <w:adjustRightInd w:val="0"/>
        <w:spacing w:before="240"/>
        <w:rPr>
          <w:rFonts w:cs="Verdana"/>
          <w:bCs/>
          <w:kern w:val="28"/>
          <w:szCs w:val="22"/>
          <w:lang w:val="ka-GE" w:bidi="hi-IN"/>
        </w:rPr>
      </w:pPr>
      <w:r w:rsidRPr="00D80ACF">
        <w:rPr>
          <w:rFonts w:cs="Verdana"/>
          <w:kern w:val="28"/>
          <w:szCs w:val="22"/>
          <w:lang w:val="ka-GE" w:bidi="hi-IN"/>
        </w:rPr>
        <w:t>（</w:t>
      </w:r>
      <w:r w:rsidRPr="00D80ACF">
        <w:rPr>
          <w:rFonts w:cs="Verdana"/>
          <w:kern w:val="28"/>
          <w:szCs w:val="22"/>
          <w:lang w:val="ka-GE" w:bidi="hi-IN"/>
        </w:rPr>
        <w:t>2</w:t>
      </w:r>
      <w:r w:rsidRPr="00D80ACF">
        <w:rPr>
          <w:rFonts w:cs="Verdana"/>
          <w:kern w:val="28"/>
          <w:szCs w:val="22"/>
          <w:lang w:val="ka-GE" w:bidi="hi-IN"/>
        </w:rPr>
        <w:t>）在准备下一次讲道时，回顾你所总结的耶稣讲道的特点。将耶稣的讲道作为有效沟通的典范，并与班上其他同学分享这篇讲道。请用这个问题对讲道进行评估：</w:t>
      </w:r>
      <w:r w:rsidRPr="00D80ACF">
        <w:rPr>
          <w:rFonts w:cs="Verdana"/>
          <w:kern w:val="28"/>
          <w:szCs w:val="22"/>
          <w:lang w:val="ka-GE" w:bidi="hi-IN"/>
        </w:rPr>
        <w:t>“</w:t>
      </w:r>
      <w:r w:rsidRPr="00D80ACF">
        <w:rPr>
          <w:rFonts w:cs="Verdana" w:hint="eastAsia"/>
          <w:kern w:val="28"/>
          <w:szCs w:val="22"/>
          <w:lang w:val="ka-GE" w:bidi="hi-IN"/>
        </w:rPr>
        <w:t>我的讲道是否效法了耶稣的榜样？</w:t>
      </w:r>
      <w:r w:rsidRPr="00D80ACF">
        <w:rPr>
          <w:rFonts w:cs="Verdana"/>
          <w:kern w:val="28"/>
          <w:szCs w:val="22"/>
          <w:lang w:val="ka-GE" w:bidi="hi-IN"/>
        </w:rPr>
        <w:t xml:space="preserve">” </w:t>
      </w:r>
    </w:p>
    <w:tbl>
      <w:tblPr>
        <w:tblStyle w:val="TableGrid3"/>
        <w:tblW w:w="10075" w:type="dxa"/>
        <w:jc w:val="center"/>
        <w:tblLook w:val="04A0" w:firstRow="1" w:lastRow="0" w:firstColumn="1" w:lastColumn="0" w:noHBand="0" w:noVBand="1"/>
      </w:tblPr>
      <w:tblGrid>
        <w:gridCol w:w="3235"/>
        <w:gridCol w:w="6840"/>
      </w:tblGrid>
      <w:tr w:rsidR="00D80ACF" w:rsidRPr="00D80ACF" w14:paraId="4C9F7049" w14:textId="77777777" w:rsidTr="00D80ACF">
        <w:trPr>
          <w:trHeight w:val="341"/>
          <w:jc w:val="center"/>
        </w:trPr>
        <w:tc>
          <w:tcPr>
            <w:tcW w:w="3235" w:type="dxa"/>
            <w:shd w:val="clear" w:color="auto" w:fill="D9D9D9"/>
          </w:tcPr>
          <w:p w14:paraId="6C8A1FA1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D80ACF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讲道</w:t>
            </w:r>
          </w:p>
        </w:tc>
        <w:tc>
          <w:tcPr>
            <w:tcW w:w="6840" w:type="dxa"/>
            <w:shd w:val="clear" w:color="auto" w:fill="D9D9D9"/>
          </w:tcPr>
          <w:p w14:paraId="09EC6305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ind w:left="701" w:hanging="701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D80ACF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特点</w:t>
            </w:r>
          </w:p>
        </w:tc>
      </w:tr>
      <w:tr w:rsidR="00D80ACF" w:rsidRPr="00D80ACF" w14:paraId="48EF58F4" w14:textId="77777777" w:rsidTr="00EB3E81">
        <w:trPr>
          <w:jc w:val="center"/>
        </w:trPr>
        <w:tc>
          <w:tcPr>
            <w:tcW w:w="3235" w:type="dxa"/>
          </w:tcPr>
          <w:p w14:paraId="1BA38693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  <w:p w14:paraId="6B6E7803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kern w:val="28"/>
                <w:szCs w:val="22"/>
                <w:lang w:val="ka-GE" w:bidi="hi-IN"/>
              </w:rPr>
            </w:pPr>
            <w:r w:rsidRPr="00D80ACF">
              <w:rPr>
                <w:rFonts w:cs="Verdana"/>
                <w:kern w:val="28"/>
                <w:szCs w:val="22"/>
                <w:lang w:val="ka-GE" w:bidi="hi-IN"/>
              </w:rPr>
              <w:t>登山宝训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br/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（马太福音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5-7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  <w:p w14:paraId="07FEF74A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6840" w:type="dxa"/>
          </w:tcPr>
          <w:p w14:paraId="5B619072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D80ACF" w:rsidRPr="00D80ACF" w14:paraId="1581C4F7" w14:textId="77777777" w:rsidTr="00EB3E81">
        <w:trPr>
          <w:jc w:val="center"/>
        </w:trPr>
        <w:tc>
          <w:tcPr>
            <w:tcW w:w="3235" w:type="dxa"/>
          </w:tcPr>
          <w:p w14:paraId="213465EE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  <w:p w14:paraId="72371467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kern w:val="28"/>
                <w:szCs w:val="22"/>
                <w:lang w:val="ka-GE" w:bidi="hi-IN"/>
              </w:rPr>
            </w:pPr>
            <w:r w:rsidRPr="00D80ACF">
              <w:rPr>
                <w:rFonts w:cs="Verdana"/>
                <w:kern w:val="28"/>
                <w:szCs w:val="22"/>
                <w:lang w:val="ka-GE" w:bidi="hi-IN"/>
              </w:rPr>
              <w:t>差派使徒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br/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（马太福音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10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  <w:p w14:paraId="4616B56B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6840" w:type="dxa"/>
          </w:tcPr>
          <w:p w14:paraId="703AA967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D80ACF" w:rsidRPr="00D80ACF" w14:paraId="73899F7E" w14:textId="77777777" w:rsidTr="00EB3E81">
        <w:trPr>
          <w:jc w:val="center"/>
        </w:trPr>
        <w:tc>
          <w:tcPr>
            <w:tcW w:w="3235" w:type="dxa"/>
          </w:tcPr>
          <w:p w14:paraId="2E6DE49D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  <w:p w14:paraId="48E82D4E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kern w:val="28"/>
                <w:szCs w:val="22"/>
                <w:lang w:val="ka-GE" w:bidi="hi-IN"/>
              </w:rPr>
            </w:pPr>
            <w:r w:rsidRPr="00D80ACF">
              <w:rPr>
                <w:rFonts w:cs="Verdana"/>
                <w:kern w:val="28"/>
                <w:szCs w:val="22"/>
                <w:lang w:val="ka-GE" w:bidi="hi-IN"/>
              </w:rPr>
              <w:t>天国的比喻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br/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（马太福音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13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  <w:p w14:paraId="0E1EF41D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6840" w:type="dxa"/>
          </w:tcPr>
          <w:p w14:paraId="5487A9CA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D80ACF" w:rsidRPr="00D80ACF" w14:paraId="0CAB5556" w14:textId="77777777" w:rsidTr="00EB3E81">
        <w:trPr>
          <w:trHeight w:val="1475"/>
          <w:jc w:val="center"/>
        </w:trPr>
        <w:tc>
          <w:tcPr>
            <w:tcW w:w="3235" w:type="dxa"/>
          </w:tcPr>
          <w:p w14:paraId="01B8A14F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  <w:p w14:paraId="231102FB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  <w:r w:rsidRPr="00D80ACF">
              <w:rPr>
                <w:rFonts w:cs="Verdana"/>
                <w:kern w:val="28"/>
                <w:szCs w:val="22"/>
                <w:lang w:val="ka-GE" w:bidi="hi-IN"/>
              </w:rPr>
              <w:t>天国的生活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br/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（马太福音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18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</w:tc>
        <w:tc>
          <w:tcPr>
            <w:tcW w:w="6840" w:type="dxa"/>
          </w:tcPr>
          <w:p w14:paraId="5EAC2243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D80ACF" w:rsidRPr="00D80ACF" w14:paraId="2E410FAF" w14:textId="77777777" w:rsidTr="00EB3E81">
        <w:trPr>
          <w:trHeight w:val="1070"/>
          <w:jc w:val="center"/>
        </w:trPr>
        <w:tc>
          <w:tcPr>
            <w:tcW w:w="3235" w:type="dxa"/>
          </w:tcPr>
          <w:p w14:paraId="23F5746C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kern w:val="28"/>
                <w:szCs w:val="22"/>
                <w:lang w:val="ka-GE" w:bidi="hi-IN"/>
              </w:rPr>
            </w:pPr>
          </w:p>
          <w:p w14:paraId="1A802535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kern w:val="28"/>
                <w:szCs w:val="22"/>
                <w:lang w:val="ka-GE" w:bidi="hi-IN"/>
              </w:rPr>
            </w:pPr>
            <w:r w:rsidRPr="00D80ACF">
              <w:rPr>
                <w:rFonts w:cs="Verdana"/>
                <w:kern w:val="28"/>
                <w:szCs w:val="22"/>
                <w:lang w:val="ka-GE" w:bidi="hi-IN"/>
              </w:rPr>
              <w:t>橄榄山讲论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br/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（马太福音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24-25</w:t>
            </w:r>
            <w:r w:rsidRPr="00D80ACF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  <w:p w14:paraId="41203127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6840" w:type="dxa"/>
          </w:tcPr>
          <w:p w14:paraId="0B0A8947" w14:textId="77777777" w:rsidR="00D80ACF" w:rsidRPr="00D80ACF" w:rsidRDefault="00D80ACF" w:rsidP="00D80ACF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</w:tc>
      </w:tr>
    </w:tbl>
    <w:p w14:paraId="3A09E4CE" w14:textId="77777777" w:rsidR="00C1795A" w:rsidRPr="00D80ACF" w:rsidRDefault="00C1795A" w:rsidP="00D80ACF">
      <w:pPr>
        <w:rPr>
          <w:lang w:val="ka-GE"/>
        </w:rPr>
      </w:pPr>
    </w:p>
    <w:sectPr w:rsidR="00C1795A" w:rsidRPr="00D80ACF" w:rsidSect="00C1356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D8C0" w14:textId="77777777" w:rsidR="00C13568" w:rsidRDefault="00C13568" w:rsidP="00783A79">
      <w:pPr>
        <w:spacing w:after="0" w:line="240" w:lineRule="auto"/>
      </w:pPr>
      <w:r>
        <w:separator/>
      </w:r>
    </w:p>
  </w:endnote>
  <w:endnote w:type="continuationSeparator" w:id="0">
    <w:p w14:paraId="1202E66B" w14:textId="77777777" w:rsidR="00C13568" w:rsidRDefault="00C13568" w:rsidP="0078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178C" w14:textId="77777777" w:rsidR="00C13568" w:rsidRDefault="00C13568" w:rsidP="00783A79">
      <w:pPr>
        <w:spacing w:after="0" w:line="240" w:lineRule="auto"/>
      </w:pPr>
      <w:r>
        <w:separator/>
      </w:r>
    </w:p>
  </w:footnote>
  <w:footnote w:type="continuationSeparator" w:id="0">
    <w:p w14:paraId="480367DD" w14:textId="77777777" w:rsidR="00C13568" w:rsidRDefault="00C13568" w:rsidP="0078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7202D"/>
    <w:multiLevelType w:val="multilevel"/>
    <w:tmpl w:val="36372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8707A"/>
    <w:multiLevelType w:val="multilevel"/>
    <w:tmpl w:val="6AF87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4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1"/>
  </w:num>
  <w:num w:numId="20" w16cid:durableId="1585070978">
    <w:abstractNumId w:val="11"/>
  </w:num>
  <w:num w:numId="21" w16cid:durableId="2077314362">
    <w:abstractNumId w:val="4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1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3"/>
  </w:num>
  <w:num w:numId="31" w16cid:durableId="1992901410">
    <w:abstractNumId w:val="15"/>
  </w:num>
  <w:num w:numId="32" w16cid:durableId="714501212">
    <w:abstractNumId w:val="3"/>
  </w:num>
  <w:num w:numId="33" w16cid:durableId="1478452382">
    <w:abstractNumId w:val="15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  <w:num w:numId="40" w16cid:durableId="1843927904">
    <w:abstractNumId w:val="14"/>
  </w:num>
  <w:num w:numId="41" w16cid:durableId="743798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6"/>
    <w:rsid w:val="0000594B"/>
    <w:rsid w:val="00041C3C"/>
    <w:rsid w:val="000819AA"/>
    <w:rsid w:val="000D15B7"/>
    <w:rsid w:val="000E4D3A"/>
    <w:rsid w:val="00122A8A"/>
    <w:rsid w:val="001D7851"/>
    <w:rsid w:val="001E3E06"/>
    <w:rsid w:val="002B3332"/>
    <w:rsid w:val="002F38D6"/>
    <w:rsid w:val="00352AD7"/>
    <w:rsid w:val="00357A78"/>
    <w:rsid w:val="00375CD2"/>
    <w:rsid w:val="0039503D"/>
    <w:rsid w:val="003A3EC4"/>
    <w:rsid w:val="003C7E49"/>
    <w:rsid w:val="00400FA9"/>
    <w:rsid w:val="004105C2"/>
    <w:rsid w:val="0042614D"/>
    <w:rsid w:val="004637C5"/>
    <w:rsid w:val="004B137F"/>
    <w:rsid w:val="004B42CC"/>
    <w:rsid w:val="0052451A"/>
    <w:rsid w:val="00535B51"/>
    <w:rsid w:val="00594048"/>
    <w:rsid w:val="005C04AF"/>
    <w:rsid w:val="005D5113"/>
    <w:rsid w:val="005F6110"/>
    <w:rsid w:val="0069015B"/>
    <w:rsid w:val="006B2009"/>
    <w:rsid w:val="00750ED6"/>
    <w:rsid w:val="00783A79"/>
    <w:rsid w:val="00791BFB"/>
    <w:rsid w:val="007A513A"/>
    <w:rsid w:val="007D04ED"/>
    <w:rsid w:val="007D082B"/>
    <w:rsid w:val="00822EB0"/>
    <w:rsid w:val="00835B5F"/>
    <w:rsid w:val="00883BB2"/>
    <w:rsid w:val="009136C5"/>
    <w:rsid w:val="009C15ED"/>
    <w:rsid w:val="009C5EAF"/>
    <w:rsid w:val="009D6200"/>
    <w:rsid w:val="009E4C86"/>
    <w:rsid w:val="009E7FCA"/>
    <w:rsid w:val="00A51C86"/>
    <w:rsid w:val="00A54774"/>
    <w:rsid w:val="00A7116B"/>
    <w:rsid w:val="00AF5EAD"/>
    <w:rsid w:val="00B6711A"/>
    <w:rsid w:val="00B73359"/>
    <w:rsid w:val="00B747EF"/>
    <w:rsid w:val="00C13568"/>
    <w:rsid w:val="00C168AC"/>
    <w:rsid w:val="00C1795A"/>
    <w:rsid w:val="00C2406F"/>
    <w:rsid w:val="00C44F0C"/>
    <w:rsid w:val="00C7194A"/>
    <w:rsid w:val="00CC03C2"/>
    <w:rsid w:val="00D22D27"/>
    <w:rsid w:val="00D36C3B"/>
    <w:rsid w:val="00D80ACF"/>
    <w:rsid w:val="00DB3041"/>
    <w:rsid w:val="00DC6B2D"/>
    <w:rsid w:val="00DD41FB"/>
    <w:rsid w:val="00DF5B7F"/>
    <w:rsid w:val="00E219A4"/>
    <w:rsid w:val="00E93CBF"/>
    <w:rsid w:val="00EB0EC6"/>
    <w:rsid w:val="00EC0265"/>
    <w:rsid w:val="00F40C77"/>
    <w:rsid w:val="00F44F11"/>
    <w:rsid w:val="00F60D20"/>
    <w:rsid w:val="00FA464D"/>
    <w:rsid w:val="00FA6C26"/>
    <w:rsid w:val="00FC2B8A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  <w:ind w:left="720"/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9A4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1C8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83A79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D80ACF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152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2024-01-12T18:39:00Z</dcterms:created>
  <dcterms:modified xsi:type="dcterms:W3CDTF">2024-01-12T18:39:00Z</dcterms:modified>
</cp:coreProperties>
</file>